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C" w:rsidRDefault="00FE001C" w:rsidP="00FE001C">
      <w:pPr>
        <w:spacing w:after="0" w:line="240" w:lineRule="auto"/>
        <w:jc w:val="both"/>
      </w:pPr>
    </w:p>
    <w:p w:rsidR="00FE001C" w:rsidRPr="00FE001C" w:rsidRDefault="00FE001C" w:rsidP="00FE001C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TABLE DE MARQUE DU COSEC</w:t>
      </w:r>
    </w:p>
    <w:p w:rsidR="00FE001C" w:rsidRDefault="00FE001C" w:rsidP="00FE001C">
      <w:pPr>
        <w:spacing w:after="0" w:line="240" w:lineRule="auto"/>
        <w:jc w:val="both"/>
      </w:pPr>
    </w:p>
    <w:p w:rsidR="001301C2" w:rsidRDefault="00D57517" w:rsidP="00FE001C">
      <w:pPr>
        <w:spacing w:after="0" w:line="240" w:lineRule="auto"/>
        <w:jc w:val="both"/>
      </w:pPr>
      <w:r>
        <w:t>Mise en marche :</w:t>
      </w:r>
    </w:p>
    <w:p w:rsidR="00D57517" w:rsidRDefault="00D57517" w:rsidP="00FE001C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Appuyer sur le bouton Arrêt/Marche</w:t>
      </w:r>
    </w:p>
    <w:p w:rsidR="00FE001C" w:rsidRPr="00FE001C" w:rsidRDefault="00FE001C" w:rsidP="00FE001C">
      <w:pPr>
        <w:pStyle w:val="Paragraphedeliste"/>
        <w:spacing w:after="0" w:line="240" w:lineRule="auto"/>
        <w:ind w:left="1068"/>
        <w:jc w:val="both"/>
        <w:rPr>
          <w:sz w:val="10"/>
        </w:rPr>
      </w:pPr>
    </w:p>
    <w:p w:rsidR="00D57517" w:rsidRDefault="00924346" w:rsidP="00FE001C">
      <w:pPr>
        <w:spacing w:after="0" w:line="240" w:lineRule="auto"/>
        <w:jc w:val="both"/>
      </w:pPr>
      <w:r>
        <w:t>Dans tous les cas</w:t>
      </w:r>
      <w:r w:rsidR="00D57517">
        <w:t> :</w:t>
      </w:r>
    </w:p>
    <w:p w:rsidR="00FE001C" w:rsidRPr="00FE001C" w:rsidRDefault="00FE001C" w:rsidP="00FE001C">
      <w:pPr>
        <w:spacing w:after="0" w:line="240" w:lineRule="auto"/>
        <w:jc w:val="both"/>
        <w:rPr>
          <w:sz w:val="10"/>
        </w:rPr>
      </w:pPr>
    </w:p>
    <w:p w:rsidR="00924346" w:rsidRDefault="00924346" w:rsidP="00FE001C">
      <w:pPr>
        <w:spacing w:after="0" w:line="240" w:lineRule="auto"/>
        <w:ind w:left="703"/>
        <w:jc w:val="both"/>
      </w:pPr>
      <w:r>
        <w:t>1</w:t>
      </w:r>
      <w:r w:rsidRPr="00FE001C">
        <w:t xml:space="preserve">) </w:t>
      </w:r>
      <w:r w:rsidRPr="00FE001C">
        <w:rPr>
          <w:u w:val="single"/>
        </w:rPr>
        <w:t>Programmation</w:t>
      </w:r>
      <w:r>
        <w:t> :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simultanément sur les touches 15 et 16 : vous avez temps avant match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la touche 27 : vous avez Compte / Décompte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la touche 27 : vous avez le choix du sport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la touche 2 : HANDBALL s’affiche puis Compte / Décompte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la touche 0 : Temps cumulés s’affiche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0 : Saisie des temps s’affiche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les touches 0 à 9 pour indiquer le nombre de minutes avant le match.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la touche 23 : Programmation durée s’affiche : tapez sur les touches de 0 à 9 pour indiquer le nombre de minutes de chaque mi-temps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Appuyez sur la touche 23 : programmation durée temps mort s’affiche</w:t>
      </w:r>
    </w:p>
    <w:p w:rsidR="00D57517" w:rsidRDefault="00D57517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Appuyez sur la touche 23 : </w:t>
      </w:r>
      <w:r w:rsidR="00924346">
        <w:t>programmation durée prolongations s’affiche</w:t>
      </w:r>
    </w:p>
    <w:p w:rsidR="00963B2C" w:rsidRDefault="00924346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Si nécessaire </w:t>
      </w:r>
      <w:r w:rsidR="00963B2C" w:rsidRPr="00963B2C">
        <w:rPr>
          <w:b/>
          <w:color w:val="FF0000"/>
          <w:u w:val="single"/>
        </w:rPr>
        <w:t>(pour les – de 14 par exemple)</w:t>
      </w:r>
      <w:r w:rsidR="00963B2C">
        <w:t xml:space="preserve"> </w:t>
      </w:r>
      <w:r>
        <w:t>tapez sur les touches 0 à 9 pour indiquer le nombre de minutes de chaque prolongation, sinon appuyez sur la touche 23 directement.</w:t>
      </w:r>
    </w:p>
    <w:p w:rsidR="00924346" w:rsidRDefault="00963B2C" w:rsidP="00FE001C">
      <w:pPr>
        <w:pStyle w:val="Paragraphedeliste"/>
        <w:numPr>
          <w:ilvl w:val="2"/>
          <w:numId w:val="1"/>
        </w:numPr>
        <w:spacing w:after="0" w:line="240" w:lineRule="auto"/>
        <w:jc w:val="both"/>
      </w:pPr>
      <w:r>
        <w:t>– de 14 : 3*15’</w:t>
      </w:r>
      <w:r w:rsidR="00FE001C">
        <w:t xml:space="preserve"> ou 2*20’</w:t>
      </w:r>
    </w:p>
    <w:p w:rsidR="00963B2C" w:rsidRDefault="00963B2C" w:rsidP="00FE001C">
      <w:pPr>
        <w:pStyle w:val="Paragraphedeliste"/>
        <w:numPr>
          <w:ilvl w:val="2"/>
          <w:numId w:val="1"/>
        </w:numPr>
        <w:spacing w:after="0" w:line="240" w:lineRule="auto"/>
        <w:jc w:val="both"/>
      </w:pPr>
      <w:r>
        <w:t>– de 16 : 2*25’</w:t>
      </w:r>
    </w:p>
    <w:p w:rsidR="00963B2C" w:rsidRDefault="00963B2C" w:rsidP="00FE001C">
      <w:pPr>
        <w:pStyle w:val="Paragraphedeliste"/>
        <w:numPr>
          <w:ilvl w:val="2"/>
          <w:numId w:val="1"/>
        </w:numPr>
        <w:spacing w:after="0" w:line="240" w:lineRule="auto"/>
        <w:jc w:val="both"/>
      </w:pPr>
      <w:r>
        <w:t>– de 18 et seniors : 2*30’</w:t>
      </w:r>
    </w:p>
    <w:p w:rsidR="00924346" w:rsidRDefault="00924346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 temps avant match s’affiche appuyez sur la touche 18 : le temps restant avant le match défile.</w:t>
      </w:r>
    </w:p>
    <w:p w:rsidR="00924346" w:rsidRDefault="00924346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 l’heure du match, appuyez sur la touche 28,</w:t>
      </w:r>
    </w:p>
    <w:p w:rsidR="00924346" w:rsidRDefault="00924346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Vous êtes prêt à démarrer le temps de jeu en appuyant sur la touche 18.</w:t>
      </w:r>
    </w:p>
    <w:p w:rsidR="00FE001C" w:rsidRDefault="00FE001C" w:rsidP="00FE001C">
      <w:pPr>
        <w:pStyle w:val="Paragraphedeliste"/>
        <w:spacing w:after="0" w:line="240" w:lineRule="auto"/>
        <w:ind w:left="1785"/>
        <w:jc w:val="both"/>
        <w:rPr>
          <w:sz w:val="10"/>
        </w:rPr>
      </w:pPr>
    </w:p>
    <w:p w:rsidR="00FE001C" w:rsidRPr="00FE001C" w:rsidRDefault="00FE001C" w:rsidP="00FE001C">
      <w:pPr>
        <w:pStyle w:val="Paragraphedeliste"/>
        <w:spacing w:after="0" w:line="240" w:lineRule="auto"/>
        <w:ind w:left="1785"/>
        <w:jc w:val="both"/>
        <w:rPr>
          <w:sz w:val="10"/>
        </w:rPr>
      </w:pPr>
    </w:p>
    <w:p w:rsidR="00924346" w:rsidRDefault="00924346" w:rsidP="00FE001C">
      <w:pPr>
        <w:pStyle w:val="Paragraphedeliste"/>
        <w:numPr>
          <w:ilvl w:val="0"/>
          <w:numId w:val="1"/>
        </w:numPr>
        <w:spacing w:after="0" w:line="240" w:lineRule="auto"/>
        <w:ind w:left="1060" w:hanging="357"/>
        <w:contextualSpacing w:val="0"/>
        <w:jc w:val="both"/>
      </w:pPr>
      <w:r w:rsidRPr="00FE001C">
        <w:rPr>
          <w:u w:val="single"/>
        </w:rPr>
        <w:t>Pendant le match</w:t>
      </w:r>
      <w:r>
        <w:t> :</w:t>
      </w:r>
    </w:p>
    <w:p w:rsidR="00924346" w:rsidRDefault="00924346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Les buts de l’équipe Recevant  s’ajoute en appuyant sur la touche 10, ceux de l’équipe Visiteur s’ajoute en appuyant sur la touche 26.</w:t>
      </w:r>
    </w:p>
    <w:p w:rsidR="00FE001C" w:rsidRPr="00FE001C" w:rsidRDefault="00FE001C" w:rsidP="00FE001C">
      <w:pPr>
        <w:pStyle w:val="Paragraphedeliste"/>
        <w:spacing w:after="0" w:line="240" w:lineRule="auto"/>
        <w:ind w:left="1785"/>
        <w:jc w:val="both"/>
        <w:rPr>
          <w:sz w:val="10"/>
        </w:rPr>
      </w:pPr>
    </w:p>
    <w:p w:rsidR="00924346" w:rsidRDefault="00924346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Pour les Temps Morts d’Equipe (TTO), lorsque vous avez le carton </w:t>
      </w:r>
      <w:r w:rsidR="00510EBA" w:rsidRPr="00510EBA">
        <w:rPr>
          <w:b/>
          <w:color w:val="FF0000"/>
          <w:u w:val="single"/>
        </w:rPr>
        <w:t>de l’équipe en possession du ballon</w:t>
      </w:r>
      <w:r w:rsidR="00510EBA">
        <w:t xml:space="preserve"> </w:t>
      </w:r>
      <w:r>
        <w:t>dans les mains, vous devez :</w:t>
      </w:r>
    </w:p>
    <w:p w:rsidR="00924346" w:rsidRDefault="00510EBA" w:rsidP="00FE001C">
      <w:pPr>
        <w:pStyle w:val="Paragraphedeliste"/>
        <w:numPr>
          <w:ilvl w:val="2"/>
          <w:numId w:val="1"/>
        </w:numPr>
        <w:spacing w:after="0" w:line="240" w:lineRule="auto"/>
        <w:jc w:val="both"/>
      </w:pPr>
      <w:r>
        <w:t xml:space="preserve">Arrêtez le temps en appuyant sur la touche 18, puis sur le </w:t>
      </w:r>
      <w:proofErr w:type="spellStart"/>
      <w:r>
        <w:t>buzzer</w:t>
      </w:r>
      <w:proofErr w:type="spellEnd"/>
      <w:r>
        <w:t xml:space="preserve"> touche 19 et sur le TM touche 17, ces trois actions </w:t>
      </w:r>
      <w:r w:rsidRPr="00510EBA">
        <w:rPr>
          <w:b/>
          <w:color w:val="FF0000"/>
          <w:u w:val="single"/>
        </w:rPr>
        <w:t>doivent être faites très vite</w:t>
      </w:r>
      <w:r>
        <w:t xml:space="preserve"> et sans attendre de décision des arbitres. </w:t>
      </w:r>
    </w:p>
    <w:p w:rsidR="00510EBA" w:rsidRDefault="00510EBA" w:rsidP="00FE001C">
      <w:pPr>
        <w:pStyle w:val="Paragraphedeliste"/>
        <w:numPr>
          <w:ilvl w:val="2"/>
          <w:numId w:val="1"/>
        </w:numPr>
        <w:spacing w:after="0" w:line="240" w:lineRule="auto"/>
        <w:jc w:val="both"/>
      </w:pPr>
      <w:r>
        <w:t xml:space="preserve">Au bout de 50 </w:t>
      </w:r>
      <w:proofErr w:type="gramStart"/>
      <w:r>
        <w:t>sec</w:t>
      </w:r>
      <w:proofErr w:type="gramEnd"/>
      <w:r>
        <w:t xml:space="preserve">, un coup de </w:t>
      </w:r>
      <w:proofErr w:type="spellStart"/>
      <w:r>
        <w:t>buzzer</w:t>
      </w:r>
      <w:proofErr w:type="spellEnd"/>
      <w:r>
        <w:t xml:space="preserve"> retentit avant un autre coup à la minute. L’affichage reprend sa forme normale.</w:t>
      </w:r>
    </w:p>
    <w:p w:rsidR="00510EBA" w:rsidRDefault="00510EBA" w:rsidP="00FE001C">
      <w:pPr>
        <w:pStyle w:val="Paragraphedeliste"/>
        <w:numPr>
          <w:ilvl w:val="2"/>
          <w:numId w:val="1"/>
        </w:numPr>
        <w:spacing w:after="0" w:line="240" w:lineRule="auto"/>
        <w:jc w:val="both"/>
      </w:pPr>
      <w:r>
        <w:t>Attendre le coup de sifflet de l’arbitre pour relancer le temps en appuyant sur la touche 18.</w:t>
      </w:r>
    </w:p>
    <w:p w:rsidR="00FE001C" w:rsidRPr="00FE001C" w:rsidRDefault="00FE001C" w:rsidP="00FE001C">
      <w:pPr>
        <w:pStyle w:val="Paragraphedeliste"/>
        <w:spacing w:after="0" w:line="240" w:lineRule="auto"/>
        <w:ind w:left="2505"/>
        <w:jc w:val="both"/>
        <w:rPr>
          <w:sz w:val="10"/>
        </w:rPr>
      </w:pPr>
    </w:p>
    <w:p w:rsidR="00510EBA" w:rsidRDefault="00510EBA" w:rsidP="00FE001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A la mi-temps le </w:t>
      </w:r>
      <w:proofErr w:type="spellStart"/>
      <w:r>
        <w:t>buzzer</w:t>
      </w:r>
      <w:proofErr w:type="spellEnd"/>
      <w:r>
        <w:t xml:space="preserve"> retentit automatiquement, l’affichage montre le temps qui augmente. Normalement à l’affichage 10 :00, le jeu doit reprendre, </w:t>
      </w:r>
      <w:r w:rsidR="003044FC">
        <w:t>appu</w:t>
      </w:r>
      <w:r w:rsidR="009C04F7">
        <w:t>y</w:t>
      </w:r>
      <w:r w:rsidR="003044FC">
        <w:t>ez sur la touche 28 : le chrono reprend sa forme normale avec un 2 au-dessus des :</w:t>
      </w:r>
    </w:p>
    <w:p w:rsidR="00FE001C" w:rsidRPr="00FE001C" w:rsidRDefault="00FE001C" w:rsidP="00FE001C">
      <w:pPr>
        <w:pStyle w:val="Paragraphedeliste"/>
        <w:spacing w:after="0" w:line="240" w:lineRule="auto"/>
        <w:ind w:left="1785"/>
        <w:jc w:val="both"/>
        <w:rPr>
          <w:sz w:val="10"/>
        </w:rPr>
      </w:pPr>
    </w:p>
    <w:p w:rsidR="00FE001C" w:rsidRPr="00FE001C" w:rsidRDefault="003044FC" w:rsidP="00FE001C">
      <w:pPr>
        <w:pStyle w:val="Paragraphedeliste"/>
        <w:numPr>
          <w:ilvl w:val="0"/>
          <w:numId w:val="1"/>
        </w:numPr>
        <w:spacing w:after="0" w:line="240" w:lineRule="auto"/>
        <w:ind w:left="1060" w:hanging="357"/>
        <w:contextualSpacing w:val="0"/>
        <w:jc w:val="both"/>
        <w:rPr>
          <w:u w:val="single"/>
        </w:rPr>
      </w:pPr>
      <w:r w:rsidRPr="00FE001C">
        <w:rPr>
          <w:u w:val="single"/>
        </w:rPr>
        <w:t xml:space="preserve">En ce qui concerne les exclusions (2’) </w:t>
      </w:r>
    </w:p>
    <w:p w:rsidR="003044FC" w:rsidRDefault="00FE001C" w:rsidP="00FE001C">
      <w:pPr>
        <w:pStyle w:val="Paragraphedeliste"/>
        <w:spacing w:after="0" w:line="240" w:lineRule="auto"/>
        <w:ind w:left="1060"/>
        <w:contextualSpacing w:val="0"/>
        <w:jc w:val="both"/>
      </w:pPr>
      <w:r>
        <w:t>E</w:t>
      </w:r>
      <w:r w:rsidR="003044FC">
        <w:t>lles ne s’affichent pas au tableau, si toutefois vous le faites : pour l’équipe Rec</w:t>
      </w:r>
      <w:r w:rsidR="009C04F7">
        <w:t>evant : appuyez sur la touche 13</w:t>
      </w:r>
      <w:r w:rsidR="003044FC">
        <w:t xml:space="preserve">, si simultanément, il y a une autre exclusion : </w:t>
      </w:r>
      <w:r w:rsidR="009C04F7">
        <w:t xml:space="preserve">appuyez sur </w:t>
      </w:r>
      <w:r>
        <w:t>les touches</w:t>
      </w:r>
      <w:r w:rsidR="009C04F7">
        <w:t xml:space="preserve"> 12 puis 14</w:t>
      </w:r>
      <w:r w:rsidR="003044FC">
        <w:t xml:space="preserve"> en cas de troisième exclusion. Pour l’équipe Visiteur mê</w:t>
      </w:r>
      <w:r w:rsidR="009C04F7">
        <w:t>me chose avec les touches 23, 24 et 22</w:t>
      </w:r>
      <w:r w:rsidR="003044FC">
        <w:t>.</w:t>
      </w:r>
    </w:p>
    <w:p w:rsidR="00FE001C" w:rsidRPr="00FE001C" w:rsidRDefault="00FE001C" w:rsidP="00FE001C">
      <w:pPr>
        <w:pStyle w:val="Paragraphedeliste"/>
        <w:spacing w:after="0" w:line="240" w:lineRule="auto"/>
        <w:ind w:left="1060"/>
        <w:contextualSpacing w:val="0"/>
        <w:jc w:val="both"/>
        <w:rPr>
          <w:sz w:val="10"/>
        </w:rPr>
      </w:pPr>
    </w:p>
    <w:p w:rsidR="003044FC" w:rsidRPr="00FE001C" w:rsidRDefault="003044FC" w:rsidP="00FE001C">
      <w:pPr>
        <w:pStyle w:val="Paragraphedeliste"/>
        <w:numPr>
          <w:ilvl w:val="0"/>
          <w:numId w:val="1"/>
        </w:numPr>
        <w:spacing w:after="0" w:line="240" w:lineRule="auto"/>
        <w:ind w:left="1060" w:hanging="357"/>
        <w:contextualSpacing w:val="0"/>
        <w:jc w:val="both"/>
        <w:rPr>
          <w:b/>
        </w:rPr>
      </w:pPr>
      <w:r w:rsidRPr="00FE001C">
        <w:rPr>
          <w:u w:val="single"/>
        </w:rPr>
        <w:t>En cas d’erreur</w:t>
      </w:r>
      <w:r>
        <w:t>, quel</w:t>
      </w:r>
      <w:r w:rsidR="009C04F7">
        <w:t>le qu’elle soi</w:t>
      </w:r>
      <w:r>
        <w:t xml:space="preserve">t appuyez </w:t>
      </w:r>
      <w:r w:rsidRPr="00FE001C">
        <w:rPr>
          <w:b/>
        </w:rPr>
        <w:t>simultanément</w:t>
      </w:r>
      <w:r>
        <w:t xml:space="preserve"> sur la </w:t>
      </w:r>
      <w:r w:rsidRPr="00FE001C">
        <w:rPr>
          <w:b/>
        </w:rPr>
        <w:t>touche 16 et sur la touche source de l’erreur.</w:t>
      </w:r>
    </w:p>
    <w:sectPr w:rsidR="003044FC" w:rsidRPr="00FE001C" w:rsidSect="00963B2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C7D"/>
    <w:multiLevelType w:val="hybridMultilevel"/>
    <w:tmpl w:val="F4E0EF46"/>
    <w:lvl w:ilvl="0" w:tplc="9150308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43552F"/>
    <w:multiLevelType w:val="hybridMultilevel"/>
    <w:tmpl w:val="3EF8079A"/>
    <w:lvl w:ilvl="0" w:tplc="34FAA8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517"/>
    <w:rsid w:val="0011691A"/>
    <w:rsid w:val="001301C2"/>
    <w:rsid w:val="003044FC"/>
    <w:rsid w:val="00436453"/>
    <w:rsid w:val="004D5FDA"/>
    <w:rsid w:val="00510EBA"/>
    <w:rsid w:val="0058494A"/>
    <w:rsid w:val="00712C1B"/>
    <w:rsid w:val="00924346"/>
    <w:rsid w:val="00963B2C"/>
    <w:rsid w:val="009C04F7"/>
    <w:rsid w:val="00BC0EBF"/>
    <w:rsid w:val="00D57517"/>
    <w:rsid w:val="00E357C2"/>
    <w:rsid w:val="00F30E98"/>
    <w:rsid w:val="00F55BA1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Handball</dc:creator>
  <cp:lastModifiedBy>Marc</cp:lastModifiedBy>
  <cp:revision>2</cp:revision>
  <cp:lastPrinted>2010-11-13T11:40:00Z</cp:lastPrinted>
  <dcterms:created xsi:type="dcterms:W3CDTF">2013-10-09T21:41:00Z</dcterms:created>
  <dcterms:modified xsi:type="dcterms:W3CDTF">2013-10-09T21:41:00Z</dcterms:modified>
</cp:coreProperties>
</file>